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AB" w:rsidRPr="002D166B" w:rsidRDefault="003201AB" w:rsidP="003201A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166B">
        <w:rPr>
          <w:rFonts w:ascii="Times New Roman" w:hAnsi="Times New Roman" w:cs="Times New Roman"/>
          <w:b/>
          <w:sz w:val="32"/>
          <w:szCs w:val="24"/>
        </w:rPr>
        <w:t>AJE</w:t>
      </w:r>
      <w:r w:rsidRPr="002D166B">
        <w:rPr>
          <w:rFonts w:ascii="Times New Roman" w:hAnsi="Times New Roman" w:cs="Times New Roman" w:hint="eastAsia"/>
          <w:b/>
          <w:sz w:val="32"/>
          <w:szCs w:val="24"/>
        </w:rPr>
        <w:t>学术英语语法检查器</w:t>
      </w:r>
    </w:p>
    <w:p w:rsidR="003201AB" w:rsidRPr="002D166B" w:rsidRDefault="003201AB" w:rsidP="003201A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D166B">
        <w:rPr>
          <w:rFonts w:ascii="Times New Roman" w:hAnsi="Times New Roman" w:cs="Times New Roman" w:hint="eastAsia"/>
          <w:b/>
          <w:sz w:val="32"/>
          <w:szCs w:val="24"/>
        </w:rPr>
        <w:t>机构用户操作指南</w:t>
      </w: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01AB" w:rsidRDefault="003201AB" w:rsidP="003201AB">
      <w:pPr>
        <w:pStyle w:val="Heading2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关于</w:t>
      </w:r>
      <w:r>
        <w:rPr>
          <w:rFonts w:ascii="Times New Roman" w:hAnsi="Times New Roman" w:cs="Times New Roman"/>
          <w:b/>
          <w:sz w:val="24"/>
          <w:szCs w:val="24"/>
        </w:rPr>
        <w:t>American Journal Experts (AJE)</w:t>
      </w:r>
    </w:p>
    <w:p w:rsidR="003201AB" w:rsidRPr="003201AB" w:rsidRDefault="003201AB" w:rsidP="003201AB"/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01AB">
        <w:rPr>
          <w:rFonts w:ascii="Times New Roman" w:hAnsi="Times New Roman" w:cs="Times New Roman" w:hint="eastAsia"/>
          <w:sz w:val="24"/>
          <w:szCs w:val="24"/>
        </w:rPr>
        <w:t>AJE</w:t>
      </w:r>
      <w:r w:rsidRPr="003201AB">
        <w:rPr>
          <w:rFonts w:ascii="Times New Roman" w:hAnsi="Times New Roman" w:cs="Times New Roman" w:hint="eastAsia"/>
          <w:sz w:val="24"/>
          <w:szCs w:val="24"/>
        </w:rPr>
        <w:t>于</w:t>
      </w:r>
      <w:r w:rsidRPr="003201AB">
        <w:rPr>
          <w:rFonts w:ascii="Times New Roman" w:hAnsi="Times New Roman" w:cs="Times New Roman" w:hint="eastAsia"/>
          <w:sz w:val="24"/>
          <w:szCs w:val="24"/>
        </w:rPr>
        <w:t>2004</w:t>
      </w:r>
      <w:r w:rsidRPr="003201AB">
        <w:rPr>
          <w:rFonts w:ascii="Times New Roman" w:hAnsi="Times New Roman" w:cs="Times New Roman" w:hint="eastAsia"/>
          <w:sz w:val="24"/>
          <w:szCs w:val="24"/>
        </w:rPr>
        <w:t>年在美国北卡罗来纳州达勒姆成立，为</w:t>
      </w:r>
      <w:r w:rsidRPr="003201AB">
        <w:rPr>
          <w:rFonts w:ascii="Times New Roman" w:hAnsi="Times New Roman" w:cs="Times New Roman" w:hint="eastAsia"/>
          <w:sz w:val="24"/>
          <w:szCs w:val="24"/>
        </w:rPr>
        <w:t>Springer Nature</w:t>
      </w:r>
      <w:r w:rsidRPr="003201AB">
        <w:rPr>
          <w:rFonts w:ascii="Times New Roman" w:hAnsi="Times New Roman" w:cs="Times New Roman" w:hint="eastAsia"/>
          <w:sz w:val="24"/>
          <w:szCs w:val="24"/>
        </w:rPr>
        <w:t>出版集团旗下品牌，并于</w:t>
      </w:r>
      <w:r w:rsidRPr="003201AB">
        <w:rPr>
          <w:rFonts w:ascii="Times New Roman" w:hAnsi="Times New Roman" w:cs="Times New Roman" w:hint="eastAsia"/>
          <w:sz w:val="24"/>
          <w:szCs w:val="24"/>
        </w:rPr>
        <w:t>2019</w:t>
      </w:r>
      <w:r w:rsidRPr="003201AB">
        <w:rPr>
          <w:rFonts w:ascii="Times New Roman" w:hAnsi="Times New Roman" w:cs="Times New Roman" w:hint="eastAsia"/>
          <w:sz w:val="24"/>
          <w:szCs w:val="24"/>
        </w:rPr>
        <w:t>年</w:t>
      </w:r>
      <w:r w:rsidRPr="003201AB">
        <w:rPr>
          <w:rFonts w:ascii="Times New Roman" w:hAnsi="Times New Roman" w:cs="Times New Roman" w:hint="eastAsia"/>
          <w:sz w:val="24"/>
          <w:szCs w:val="24"/>
        </w:rPr>
        <w:t>7</w:t>
      </w:r>
      <w:r w:rsidRPr="003201AB">
        <w:rPr>
          <w:rFonts w:ascii="Times New Roman" w:hAnsi="Times New Roman" w:cs="Times New Roman" w:hint="eastAsia"/>
          <w:sz w:val="24"/>
          <w:szCs w:val="24"/>
        </w:rPr>
        <w:t>月在中国注册实体经营机构美刊在线（北京）信息咨询有限公司，其成立目的是为了使科研交流更快速、更公平和更有用。自成立以来，我们的团队已在</w:t>
      </w:r>
      <w:r w:rsidRPr="003201AB">
        <w:rPr>
          <w:rFonts w:ascii="Times New Roman" w:hAnsi="Times New Roman" w:cs="Times New Roman" w:hint="eastAsia"/>
          <w:sz w:val="24"/>
          <w:szCs w:val="24"/>
        </w:rPr>
        <w:t>447</w:t>
      </w:r>
      <w:r w:rsidRPr="003201AB">
        <w:rPr>
          <w:rFonts w:ascii="Times New Roman" w:hAnsi="Times New Roman" w:cs="Times New Roman" w:hint="eastAsia"/>
          <w:sz w:val="24"/>
          <w:szCs w:val="24"/>
        </w:rPr>
        <w:t>个研究领域编辑了超过</w:t>
      </w:r>
      <w:r w:rsidRPr="003201AB">
        <w:rPr>
          <w:rFonts w:ascii="Times New Roman" w:hAnsi="Times New Roman" w:cs="Times New Roman" w:hint="eastAsia"/>
          <w:sz w:val="24"/>
          <w:szCs w:val="24"/>
        </w:rPr>
        <w:t>92</w:t>
      </w:r>
      <w:r w:rsidRPr="003201AB">
        <w:rPr>
          <w:rFonts w:ascii="Times New Roman" w:hAnsi="Times New Roman" w:cs="Times New Roman" w:hint="eastAsia"/>
          <w:sz w:val="24"/>
          <w:szCs w:val="24"/>
        </w:rPr>
        <w:t>万篇论文，</w:t>
      </w:r>
      <w:r w:rsidRPr="003201AB">
        <w:rPr>
          <w:rFonts w:ascii="Times New Roman" w:hAnsi="Times New Roman" w:cs="Times New Roman" w:hint="eastAsia"/>
          <w:sz w:val="24"/>
          <w:szCs w:val="24"/>
        </w:rPr>
        <w:t>AJE</w:t>
      </w:r>
      <w:r w:rsidRPr="003201AB">
        <w:rPr>
          <w:rFonts w:ascii="Times New Roman" w:hAnsi="Times New Roman" w:cs="Times New Roman" w:hint="eastAsia"/>
          <w:sz w:val="24"/>
          <w:szCs w:val="24"/>
        </w:rPr>
        <w:t>已经帮助成千上万的国际研究人员消除语言障碍，并将他们的成果发布在世界知名期刊上。公司专业的编辑团队来自全美顶尖高校和科研院所，提供包括从期刊选择、语言润色、学术翻译到格式排版的全方位一站式科研发表支持服务。目前，</w:t>
      </w:r>
      <w:r w:rsidRPr="003201AB">
        <w:rPr>
          <w:rFonts w:ascii="Times New Roman" w:hAnsi="Times New Roman" w:cs="Times New Roman" w:hint="eastAsia"/>
          <w:sz w:val="24"/>
          <w:szCs w:val="24"/>
        </w:rPr>
        <w:t>AJE</w:t>
      </w:r>
      <w:r w:rsidRPr="003201AB">
        <w:rPr>
          <w:rFonts w:ascii="Times New Roman" w:hAnsi="Times New Roman" w:cs="Times New Roman" w:hint="eastAsia"/>
          <w:sz w:val="24"/>
          <w:szCs w:val="24"/>
        </w:rPr>
        <w:t>已经服务了</w:t>
      </w:r>
      <w:r w:rsidRPr="003201AB">
        <w:rPr>
          <w:rFonts w:ascii="Times New Roman" w:hAnsi="Times New Roman" w:cs="Times New Roman" w:hint="eastAsia"/>
          <w:sz w:val="24"/>
          <w:szCs w:val="24"/>
        </w:rPr>
        <w:t>800</w:t>
      </w:r>
      <w:r w:rsidRPr="003201AB">
        <w:rPr>
          <w:rFonts w:ascii="Times New Roman" w:hAnsi="Times New Roman" w:cs="Times New Roman" w:hint="eastAsia"/>
          <w:sz w:val="24"/>
          <w:szCs w:val="24"/>
        </w:rPr>
        <w:t>多所中国高校以及相关科研课题组，润色完成了超过</w:t>
      </w:r>
      <w:r w:rsidRPr="003201AB">
        <w:rPr>
          <w:rFonts w:ascii="Times New Roman" w:hAnsi="Times New Roman" w:cs="Times New Roman" w:hint="eastAsia"/>
          <w:sz w:val="24"/>
          <w:szCs w:val="24"/>
        </w:rPr>
        <w:t>300,000</w:t>
      </w:r>
      <w:r w:rsidRPr="003201AB">
        <w:rPr>
          <w:rFonts w:ascii="Times New Roman" w:hAnsi="Times New Roman" w:cs="Times New Roman" w:hint="eastAsia"/>
          <w:sz w:val="24"/>
          <w:szCs w:val="24"/>
        </w:rPr>
        <w:t>篇科研论文，持续助力中国科研成果荣获更高的国际影响力。</w:t>
      </w: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201AB" w:rsidRDefault="003201AB" w:rsidP="003201AB">
      <w:pPr>
        <w:pStyle w:val="Heading1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如何使用</w:t>
      </w:r>
      <w:r>
        <w:rPr>
          <w:rFonts w:ascii="Times New Roman" w:hAnsi="Times New Roman" w:cs="Times New Roman" w:hint="eastAsia"/>
          <w:b/>
          <w:sz w:val="24"/>
          <w:szCs w:val="24"/>
        </w:rPr>
        <w:t>AJE</w:t>
      </w:r>
      <w:r w:rsidRPr="003201AB">
        <w:rPr>
          <w:rFonts w:ascii="Times New Roman" w:hAnsi="Times New Roman" w:cs="Times New Roman" w:hint="eastAsia"/>
          <w:b/>
          <w:sz w:val="24"/>
          <w:szCs w:val="24"/>
        </w:rPr>
        <w:t>学术英语语法检查器</w:t>
      </w:r>
      <w:r>
        <w:rPr>
          <w:rFonts w:ascii="Times New Roman" w:hAnsi="Times New Roman" w:cs="Times New Roman" w:hint="eastAsia"/>
          <w:b/>
          <w:sz w:val="24"/>
          <w:szCs w:val="24"/>
        </w:rPr>
        <w:t>？</w:t>
      </w:r>
    </w:p>
    <w:p w:rsidR="003201AB" w:rsidRPr="003201AB" w:rsidRDefault="003201AB" w:rsidP="003201AB"/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01AB">
        <w:rPr>
          <w:rFonts w:ascii="Times New Roman" w:hAnsi="Times New Roman" w:cs="Times New Roman" w:hint="eastAsia"/>
          <w:sz w:val="24"/>
          <w:szCs w:val="24"/>
        </w:rPr>
        <w:t>AJE</w:t>
      </w:r>
      <w:r w:rsidRPr="003201AB">
        <w:rPr>
          <w:rFonts w:ascii="Times New Roman" w:hAnsi="Times New Roman" w:cs="Times New Roman" w:hint="eastAsia"/>
          <w:sz w:val="24"/>
          <w:szCs w:val="24"/>
        </w:rPr>
        <w:t>学术英语语法检查器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 xml:space="preserve">AJE </w:t>
      </w:r>
      <w:r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rammar Check</w:t>
      </w:r>
      <w:r>
        <w:rPr>
          <w:rFonts w:ascii="Times New Roman" w:hAnsi="Times New Roman" w:cs="Times New Roman" w:hint="eastAsia"/>
          <w:sz w:val="24"/>
          <w:szCs w:val="24"/>
        </w:rPr>
        <w:t>）采用最先进的机器学习技术，为学术文稿</w:t>
      </w:r>
      <w:r w:rsidRPr="003201AB">
        <w:rPr>
          <w:rFonts w:ascii="Times New Roman" w:hAnsi="Times New Roman" w:cs="Times New Roman" w:hint="eastAsia"/>
          <w:sz w:val="24"/>
          <w:szCs w:val="24"/>
        </w:rPr>
        <w:t>提供免费在线语法检查。创建账户即可保存过往的报告，并获得</w:t>
      </w:r>
      <w:r>
        <w:rPr>
          <w:rFonts w:ascii="Times New Roman" w:hAnsi="Times New Roman" w:cs="Times New Roman" w:hint="eastAsia"/>
          <w:sz w:val="24"/>
          <w:szCs w:val="24"/>
        </w:rPr>
        <w:t>一份质量报告，更全面地评估文稿的语法、清晰度、一致性性和可读性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2D166B" w:rsidRDefault="002D166B" w:rsidP="003201AB">
      <w:pPr>
        <w:spacing w:line="276" w:lineRule="auto"/>
        <w:rPr>
          <w:rFonts w:ascii="Times New Roman" w:hAnsi="Times New Roman" w:cs="Times New Roman" w:hint="eastAsia"/>
          <w:sz w:val="24"/>
          <w:szCs w:val="24"/>
        </w:rPr>
      </w:pP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按照如下步骤操作</w:t>
      </w:r>
      <w:r w:rsidR="002D166B">
        <w:rPr>
          <w:rFonts w:ascii="Times New Roman" w:hAnsi="Times New Roman" w:cs="Times New Roman" w:hint="eastAsia"/>
          <w:sz w:val="24"/>
          <w:szCs w:val="24"/>
        </w:rPr>
        <w:t>即</w:t>
      </w:r>
      <w:r>
        <w:rPr>
          <w:rFonts w:ascii="Times New Roman" w:hAnsi="Times New Roman" w:cs="Times New Roman" w:hint="eastAsia"/>
          <w:sz w:val="24"/>
          <w:szCs w:val="24"/>
        </w:rPr>
        <w:t>可开始使用</w:t>
      </w:r>
      <w:r>
        <w:rPr>
          <w:rFonts w:ascii="Times New Roman" w:hAnsi="Times New Roman" w:cs="Times New Roman"/>
          <w:sz w:val="24"/>
          <w:szCs w:val="24"/>
        </w:rPr>
        <w:t xml:space="preserve">AJE </w:t>
      </w:r>
      <w:r w:rsidRPr="003201AB">
        <w:rPr>
          <w:rFonts w:ascii="Times New Roman" w:hAnsi="Times New Roman" w:cs="Times New Roman" w:hint="eastAsia"/>
          <w:sz w:val="24"/>
          <w:szCs w:val="24"/>
        </w:rPr>
        <w:t>学术英语语法检查器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</w:p>
    <w:p w:rsidR="002D166B" w:rsidRDefault="002D166B" w:rsidP="003201AB">
      <w:pPr>
        <w:spacing w:line="276" w:lineRule="auto"/>
        <w:rPr>
          <w:rFonts w:ascii="Times New Roman" w:hAnsi="Times New Roman" w:cs="Times New Roman" w:hint="eastAsia"/>
          <w:sz w:val="24"/>
          <w:szCs w:val="24"/>
        </w:rPr>
      </w:pP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</w:pPr>
      <w:r w:rsidRPr="002D166B">
        <w:rPr>
          <w:rFonts w:ascii="Times New Roman" w:hAnsi="Times New Roman" w:cs="Times New Roman" w:hint="eastAsia"/>
          <w:b/>
          <w:sz w:val="24"/>
          <w:szCs w:val="24"/>
        </w:rPr>
        <w:t>第一步，</w:t>
      </w:r>
      <w:r w:rsidR="002D166B" w:rsidRPr="002D166B">
        <w:rPr>
          <w:rFonts w:ascii="Times New Roman" w:hAnsi="Times New Roman" w:cs="Times New Roman" w:hint="eastAsia"/>
          <w:sz w:val="24"/>
          <w:szCs w:val="24"/>
        </w:rPr>
        <w:t>点击</w:t>
      </w:r>
      <w:r>
        <w:rPr>
          <w:rFonts w:ascii="Times New Roman" w:hAnsi="Times New Roman" w:cs="Times New Roman" w:hint="eastAsia"/>
          <w:sz w:val="24"/>
          <w:szCs w:val="24"/>
        </w:rPr>
        <w:t>并前往机构专属</w:t>
      </w:r>
      <w:r>
        <w:rPr>
          <w:rFonts w:ascii="Times New Roman" w:hAnsi="Times New Roman" w:cs="Times New Roman" w:hint="eastAsia"/>
          <w:sz w:val="24"/>
          <w:szCs w:val="24"/>
        </w:rPr>
        <w:t>链接</w:t>
      </w:r>
      <w:r>
        <w:rPr>
          <w:rFonts w:ascii="Times New Roman" w:hAnsi="Times New Roman" w:cs="Times New Roman" w:hint="eastAsia"/>
          <w:color w:val="001122"/>
          <w:sz w:val="24"/>
          <w:szCs w:val="24"/>
          <w:shd w:val="clear" w:color="auto" w:fill="FFFFFF"/>
        </w:rPr>
        <w:t>（</w:t>
      </w:r>
      <w:hyperlink r:id="rId4" w:history="1">
        <w:r w:rsidR="002D166B" w:rsidRPr="00892D5F">
          <w:rPr>
            <w:rStyle w:val="Hyperlink"/>
            <w:rFonts w:ascii="Times New Roman" w:hAnsi="Times New Roman" w:cs="Times New Roman" w:hint="eastAsia"/>
            <w:sz w:val="24"/>
            <w:szCs w:val="24"/>
            <w:shd w:val="clear" w:color="auto" w:fill="FFFFFF"/>
          </w:rPr>
          <w:t>w</w:t>
        </w:r>
        <w:r w:rsidR="002D166B" w:rsidRPr="00892D5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ww.aje.com/c/BNU10</w:t>
        </w:r>
      </w:hyperlink>
      <w:r>
        <w:rPr>
          <w:rFonts w:ascii="Times New Roman" w:hAnsi="Times New Roman" w:cs="Times New Roman" w:hint="eastAsia"/>
          <w:color w:val="001122"/>
          <w:sz w:val="24"/>
          <w:szCs w:val="24"/>
          <w:shd w:val="clear" w:color="auto" w:fill="FFFFFF"/>
        </w:rPr>
        <w:t>）。</w:t>
      </w:r>
    </w:p>
    <w:p w:rsidR="002D166B" w:rsidRPr="002D166B" w:rsidRDefault="002D166B" w:rsidP="003201AB">
      <w:pPr>
        <w:spacing w:line="276" w:lineRule="auto"/>
        <w:rPr>
          <w:rFonts w:ascii="Times New Roman" w:hAnsi="Times New Roman" w:cs="Times New Roman" w:hint="eastAsia"/>
          <w:color w:val="001122"/>
          <w:sz w:val="24"/>
          <w:szCs w:val="24"/>
          <w:shd w:val="clear" w:color="auto" w:fill="FFFFFF"/>
        </w:rPr>
      </w:pP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</w:pPr>
      <w:r w:rsidRPr="002D166B">
        <w:rPr>
          <w:rFonts w:ascii="Times New Roman" w:hAnsi="Times New Roman" w:cs="Times New Roman" w:hint="eastAsia"/>
          <w:b/>
          <w:color w:val="001122"/>
          <w:sz w:val="24"/>
          <w:szCs w:val="24"/>
          <w:shd w:val="clear" w:color="auto" w:fill="FFFFFF"/>
        </w:rPr>
        <w:t>第二步，</w:t>
      </w:r>
      <w:r>
        <w:rPr>
          <w:rFonts w:ascii="Times New Roman" w:hAnsi="Times New Roman" w:cs="Times New Roman" w:hint="eastAsia"/>
          <w:color w:val="001122"/>
          <w:sz w:val="24"/>
          <w:szCs w:val="24"/>
          <w:shd w:val="clear" w:color="auto" w:fill="FFFFFF"/>
        </w:rPr>
        <w:t>进入机构专属页面，点击页面右上角</w:t>
      </w:r>
      <w:r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 w:hint="eastAsia"/>
          <w:color w:val="001122"/>
          <w:sz w:val="24"/>
          <w:szCs w:val="24"/>
          <w:shd w:val="clear" w:color="auto" w:fill="FFFFFF"/>
        </w:rPr>
        <w:t>登录</w:t>
      </w:r>
      <w:r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 w:hint="eastAsia"/>
          <w:color w:val="001122"/>
          <w:sz w:val="24"/>
          <w:szCs w:val="24"/>
          <w:shd w:val="clear" w:color="auto" w:fill="FFFFFF"/>
        </w:rPr>
        <w:t>注册</w:t>
      </w:r>
      <w:r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 w:hint="eastAsia"/>
          <w:color w:val="001122"/>
          <w:sz w:val="24"/>
          <w:szCs w:val="24"/>
          <w:shd w:val="clear" w:color="auto" w:fill="FFFFFF"/>
        </w:rPr>
        <w:t>按钮，使用邮箱注册账户并登录。</w:t>
      </w:r>
    </w:p>
    <w:p w:rsidR="003201AB" w:rsidRDefault="003201AB" w:rsidP="003201AB">
      <w:pPr>
        <w:spacing w:line="276" w:lineRule="auto"/>
        <w:jc w:val="center"/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877588" cy="273741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794" cy="27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</w:pP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66B">
        <w:rPr>
          <w:rFonts w:ascii="Times New Roman" w:hAnsi="Times New Roman" w:cs="Times New Roman" w:hint="eastAsia"/>
          <w:b/>
          <w:color w:val="001122"/>
          <w:sz w:val="24"/>
          <w:szCs w:val="24"/>
          <w:shd w:val="clear" w:color="auto" w:fill="FFFFFF"/>
        </w:rPr>
        <w:t>第三步，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点击</w:t>
      </w:r>
      <w:r>
        <w:rPr>
          <w:rFonts w:ascii="Times New Roman" w:hAnsi="Times New Roman" w:cs="Times New Roman" w:hint="eastAsia"/>
          <w:sz w:val="24"/>
          <w:szCs w:val="24"/>
        </w:rPr>
        <w:t>右上角</w:t>
      </w:r>
      <w:r>
        <w:rPr>
          <w:rFonts w:ascii="Times New Roman" w:hAnsi="Times New Roman" w:cs="Times New Roman" w:hint="eastAsia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AJE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AI</w:t>
      </w:r>
      <w:r>
        <w:rPr>
          <w:rFonts w:ascii="Times New Roman" w:hAnsi="Times New Roman" w:cs="Times New Roman" w:hint="eastAsia"/>
          <w:sz w:val="24"/>
          <w:szCs w:val="24"/>
        </w:rPr>
        <w:t>工具”，在</w:t>
      </w:r>
      <w:r>
        <w:rPr>
          <w:rFonts w:ascii="Times New Roman" w:hAnsi="Times New Roman" w:cs="Times New Roman" w:hint="eastAsia"/>
          <w:sz w:val="24"/>
          <w:szCs w:val="24"/>
        </w:rPr>
        <w:t>菜单栏点击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语法检查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 w:rsidR="002D166B">
        <w:rPr>
          <w:rFonts w:ascii="Times New Roman" w:hAnsi="Times New Roman" w:cs="Times New Roman" w:hint="eastAsia"/>
          <w:sz w:val="24"/>
          <w:szCs w:val="24"/>
        </w:rPr>
        <w:t>进入</w:t>
      </w:r>
      <w:r w:rsidR="002D166B" w:rsidRPr="002D166B">
        <w:rPr>
          <w:rFonts w:ascii="Times New Roman" w:hAnsi="Times New Roman" w:cs="Times New Roman" w:hint="eastAsia"/>
          <w:sz w:val="24"/>
          <w:szCs w:val="24"/>
        </w:rPr>
        <w:t xml:space="preserve">AJE </w:t>
      </w:r>
      <w:r w:rsidR="002D166B" w:rsidRPr="002D166B">
        <w:rPr>
          <w:rFonts w:ascii="Times New Roman" w:hAnsi="Times New Roman" w:cs="Times New Roman" w:hint="eastAsia"/>
          <w:sz w:val="24"/>
          <w:szCs w:val="24"/>
        </w:rPr>
        <w:t>语法检查</w:t>
      </w:r>
      <w:r w:rsidR="002D166B">
        <w:rPr>
          <w:rFonts w:ascii="Times New Roman" w:hAnsi="Times New Roman" w:cs="Times New Roman" w:hint="eastAsia"/>
          <w:sz w:val="24"/>
          <w:szCs w:val="24"/>
        </w:rPr>
        <w:t>工具界面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2D166B" w:rsidRDefault="002D166B" w:rsidP="003201AB">
      <w:pPr>
        <w:spacing w:line="276" w:lineRule="auto"/>
        <w:rPr>
          <w:rFonts w:ascii="Times New Roman" w:hAnsi="Times New Roman" w:cs="Times New Roman" w:hint="eastAsia"/>
          <w:sz w:val="24"/>
          <w:szCs w:val="24"/>
        </w:rPr>
      </w:pP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01A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941123"/>
            <wp:effectExtent l="0" t="0" r="0" b="0"/>
            <wp:docPr id="3" name="Picture 3" descr="C:\Users\nxs2821\Documents\WeChat Files\a1028487758\FileStorage\Temp\1675926169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xs2821\Documents\WeChat Files\a1028487758\FileStorage\Temp\16759261692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1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B" w:rsidRDefault="002D166B" w:rsidP="002D166B">
      <w:pPr>
        <w:spacing w:line="276" w:lineRule="auto"/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</w:pPr>
    </w:p>
    <w:p w:rsidR="002D166B" w:rsidRDefault="002D166B">
      <w:pPr>
        <w:spacing w:line="259" w:lineRule="auto"/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122"/>
          <w:sz w:val="24"/>
          <w:szCs w:val="24"/>
          <w:shd w:val="clear" w:color="auto" w:fill="FFFFFF"/>
        </w:rPr>
        <w:br w:type="page"/>
      </w:r>
    </w:p>
    <w:p w:rsidR="002D166B" w:rsidRDefault="002D166B" w:rsidP="002D16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66B">
        <w:rPr>
          <w:rFonts w:ascii="Times New Roman" w:hAnsi="Times New Roman" w:cs="Times New Roman" w:hint="eastAsia"/>
          <w:b/>
          <w:color w:val="001122"/>
          <w:sz w:val="24"/>
          <w:szCs w:val="24"/>
          <w:shd w:val="clear" w:color="auto" w:fill="FFFFFF"/>
        </w:rPr>
        <w:lastRenderedPageBreak/>
        <w:t>第四</w:t>
      </w:r>
      <w:r w:rsidRPr="002D166B">
        <w:rPr>
          <w:rFonts w:ascii="Times New Roman" w:hAnsi="Times New Roman" w:cs="Times New Roman" w:hint="eastAsia"/>
          <w:b/>
          <w:color w:val="001122"/>
          <w:sz w:val="24"/>
          <w:szCs w:val="24"/>
          <w:shd w:val="clear" w:color="auto" w:fill="FFFFFF"/>
        </w:rPr>
        <w:t>步，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将稿件拖入灰色框中，并点击右侧“开始检查”按钮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3-5</w:t>
      </w:r>
      <w:r>
        <w:rPr>
          <w:rFonts w:ascii="Times New Roman" w:hAnsi="Times New Roman" w:cs="Times New Roman" w:hint="eastAsia"/>
          <w:sz w:val="24"/>
          <w:szCs w:val="24"/>
        </w:rPr>
        <w:t>分钟后即可完成语法检查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3201AB" w:rsidRDefault="002D166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6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51003" cy="2723879"/>
            <wp:effectExtent l="0" t="0" r="0" b="635"/>
            <wp:docPr id="4" name="Picture 4" descr="C:\Users\nxs2821\Documents\WeChat Files\a1028487758\FileStorage\Temp\1675926692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xs2821\Documents\WeChat Files\a1028487758\FileStorage\Temp\167592669212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280" cy="272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B" w:rsidRDefault="002D166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166B" w:rsidRDefault="002D166B" w:rsidP="002D16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66B">
        <w:rPr>
          <w:rFonts w:ascii="Times New Roman" w:hAnsi="Times New Roman" w:cs="Times New Roman" w:hint="eastAsia"/>
          <w:b/>
          <w:color w:val="001122"/>
          <w:sz w:val="24"/>
          <w:szCs w:val="24"/>
          <w:shd w:val="clear" w:color="auto" w:fill="FFFFFF"/>
        </w:rPr>
        <w:t>第</w:t>
      </w:r>
      <w:r w:rsidRPr="002D166B">
        <w:rPr>
          <w:rFonts w:ascii="Times New Roman" w:hAnsi="Times New Roman" w:cs="Times New Roman" w:hint="eastAsia"/>
          <w:b/>
          <w:color w:val="001122"/>
          <w:sz w:val="24"/>
          <w:szCs w:val="24"/>
          <w:shd w:val="clear" w:color="auto" w:fill="FFFFFF"/>
        </w:rPr>
        <w:t>五</w:t>
      </w:r>
      <w:r w:rsidRPr="002D166B">
        <w:rPr>
          <w:rFonts w:ascii="Times New Roman" w:hAnsi="Times New Roman" w:cs="Times New Roman" w:hint="eastAsia"/>
          <w:b/>
          <w:color w:val="001122"/>
          <w:sz w:val="24"/>
          <w:szCs w:val="24"/>
          <w:shd w:val="clear" w:color="auto" w:fill="FFFFFF"/>
        </w:rPr>
        <w:t>步，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完成语法检查后，系统会显示稿件语言评分情况，分数从</w:t>
      </w:r>
      <w:r>
        <w:rPr>
          <w:rFonts w:ascii="Times New Roman" w:hAnsi="Times New Roman" w:cs="Times New Roman" w:hint="eastAsia"/>
          <w:sz w:val="24"/>
          <w:szCs w:val="24"/>
        </w:rPr>
        <w:t>1-10</w:t>
      </w:r>
      <w:r>
        <w:rPr>
          <w:rFonts w:ascii="Times New Roman" w:hAnsi="Times New Roman" w:cs="Times New Roman" w:hint="eastAsia"/>
          <w:sz w:val="24"/>
          <w:szCs w:val="24"/>
        </w:rPr>
        <w:t>分不等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评分越高表示稿件语言质量越高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  <w:r>
        <w:rPr>
          <w:rFonts w:ascii="Times New Roman" w:hAnsi="Times New Roman" w:cs="Times New Roman" w:hint="eastAsia"/>
          <w:sz w:val="24"/>
          <w:szCs w:val="24"/>
        </w:rPr>
        <w:t>同时，还会对稿件中存在的错误和问题类型进行汇总整理。</w:t>
      </w:r>
    </w:p>
    <w:p w:rsidR="002D166B" w:rsidRDefault="002D166B" w:rsidP="002D166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16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3453" cy="3702005"/>
            <wp:effectExtent l="0" t="0" r="1905" b="0"/>
            <wp:docPr id="7" name="Picture 7" descr="C:\Users\nxs2821\Documents\WeChat Files\a1028487758\FileStorage\Temp\1675927038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xs2821\Documents\WeChat Files\a1028487758\FileStorage\Temp\167592703897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051" cy="371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66B" w:rsidRPr="002D166B" w:rsidRDefault="002D166B" w:rsidP="002D166B">
      <w:pPr>
        <w:spacing w:line="276" w:lineRule="auto"/>
        <w:rPr>
          <w:rFonts w:ascii="Times New Roman" w:hAnsi="Times New Roman" w:cs="Times New Roman" w:hint="eastAsia"/>
          <w:sz w:val="24"/>
          <w:szCs w:val="24"/>
        </w:rPr>
      </w:pPr>
      <w:r w:rsidRPr="002D166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382228" cy="1852604"/>
            <wp:effectExtent l="0" t="0" r="0" b="0"/>
            <wp:docPr id="8" name="Picture 8" descr="C:\Users\nxs2821\Documents\WeChat Files\a1028487758\FileStorage\Temp\1675927220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xs2821\Documents\WeChat Files\a1028487758\FileStorage\Temp\167592722034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512" cy="185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1AB" w:rsidRDefault="003201AB" w:rsidP="003201A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569C" w:rsidRDefault="0005569C"/>
    <w:sectPr w:rsidR="00055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B3"/>
    <w:rsid w:val="0005569C"/>
    <w:rsid w:val="002340B3"/>
    <w:rsid w:val="002D166B"/>
    <w:rsid w:val="0032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879F1"/>
  <w15:chartTrackingRefBased/>
  <w15:docId w15:val="{DD1157F5-8193-4EF8-A66B-EB962477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1A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20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D1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je.com/c/BNU10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Xiao</dc:creator>
  <cp:keywords/>
  <dc:description/>
  <cp:lastModifiedBy>Frank Xiao</cp:lastModifiedBy>
  <cp:revision>2</cp:revision>
  <dcterms:created xsi:type="dcterms:W3CDTF">2023-02-09T06:46:00Z</dcterms:created>
  <dcterms:modified xsi:type="dcterms:W3CDTF">2023-02-09T07:27:00Z</dcterms:modified>
</cp:coreProperties>
</file>